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77C6" w:rsidRPr="002A2CE1" w:rsidRDefault="001977C6" w:rsidP="001977C6">
      <w:pPr>
        <w:rPr>
          <w:rFonts w:ascii="Arial" w:hAnsi="Arial" w:cs="Arial"/>
          <w:sz w:val="24"/>
          <w:szCs w:val="24"/>
        </w:rPr>
      </w:pPr>
      <w:bookmarkStart w:id="0" w:name="_GoBack"/>
      <w:bookmarkEnd w:id="0"/>
      <w:r w:rsidRPr="001977C6">
        <w:rPr>
          <w:rFonts w:ascii="Arial" w:hAnsi="Arial" w:cs="Arial"/>
          <w:b/>
          <w:sz w:val="24"/>
          <w:szCs w:val="24"/>
          <w:u w:val="single"/>
        </w:rPr>
        <w:t>Radnor Stormwater Manag</w:t>
      </w:r>
      <w:r>
        <w:rPr>
          <w:rFonts w:ascii="Arial" w:hAnsi="Arial" w:cs="Arial"/>
          <w:b/>
          <w:sz w:val="24"/>
          <w:szCs w:val="24"/>
          <w:u w:val="single"/>
        </w:rPr>
        <w:t>ement Advisory Committee (SWMAC) Meeting Minutes</w:t>
      </w:r>
    </w:p>
    <w:p w:rsidR="001977C6" w:rsidRPr="001977C6" w:rsidRDefault="001977C6" w:rsidP="001977C6">
      <w:pPr>
        <w:rPr>
          <w:rFonts w:ascii="Arial" w:hAnsi="Arial" w:cs="Arial"/>
          <w:sz w:val="20"/>
          <w:szCs w:val="20"/>
        </w:rPr>
      </w:pPr>
      <w:r w:rsidRPr="001977C6">
        <w:rPr>
          <w:rFonts w:ascii="Arial" w:hAnsi="Arial" w:cs="Arial"/>
          <w:sz w:val="20"/>
          <w:szCs w:val="20"/>
        </w:rPr>
        <w:t>Meeting Date:</w:t>
      </w:r>
      <w:r w:rsidRPr="001977C6">
        <w:rPr>
          <w:rFonts w:ascii="Arial" w:hAnsi="Arial" w:cs="Arial"/>
          <w:sz w:val="20"/>
          <w:szCs w:val="20"/>
        </w:rPr>
        <w:tab/>
        <w:t>April 13, 2017</w:t>
      </w:r>
    </w:p>
    <w:p w:rsidR="001977C6" w:rsidRDefault="001977C6" w:rsidP="001977C6">
      <w:pPr>
        <w:rPr>
          <w:rFonts w:ascii="Arial" w:hAnsi="Arial" w:cs="Arial"/>
          <w:sz w:val="20"/>
          <w:szCs w:val="20"/>
        </w:rPr>
      </w:pPr>
      <w:r w:rsidRPr="001977C6">
        <w:rPr>
          <w:rFonts w:ascii="Arial" w:hAnsi="Arial" w:cs="Arial"/>
          <w:sz w:val="20"/>
          <w:szCs w:val="20"/>
        </w:rPr>
        <w:t>Attendees:</w:t>
      </w:r>
      <w:r>
        <w:rPr>
          <w:rFonts w:ascii="Arial" w:hAnsi="Arial" w:cs="Arial"/>
          <w:sz w:val="20"/>
          <w:szCs w:val="20"/>
        </w:rPr>
        <w:tab/>
      </w:r>
      <w:r w:rsidRPr="001977C6">
        <w:rPr>
          <w:rFonts w:ascii="Arial" w:hAnsi="Arial" w:cs="Arial"/>
          <w:sz w:val="20"/>
          <w:szCs w:val="20"/>
        </w:rPr>
        <w:t xml:space="preserve">Charles Boschen, Heather Gill, Regina </w:t>
      </w:r>
      <w:proofErr w:type="spellStart"/>
      <w:r w:rsidRPr="001977C6">
        <w:rPr>
          <w:rFonts w:ascii="Arial" w:hAnsi="Arial" w:cs="Arial"/>
          <w:sz w:val="20"/>
          <w:szCs w:val="20"/>
        </w:rPr>
        <w:t>Majercak</w:t>
      </w:r>
      <w:proofErr w:type="spellEnd"/>
      <w:r>
        <w:rPr>
          <w:rFonts w:ascii="Arial" w:hAnsi="Arial" w:cs="Arial"/>
          <w:sz w:val="20"/>
          <w:szCs w:val="20"/>
        </w:rPr>
        <w:t xml:space="preserve">, Paige Maz, Joseph </w:t>
      </w:r>
      <w:proofErr w:type="spellStart"/>
      <w:r>
        <w:rPr>
          <w:rFonts w:ascii="Arial" w:hAnsi="Arial" w:cs="Arial"/>
          <w:sz w:val="20"/>
          <w:szCs w:val="20"/>
        </w:rPr>
        <w:t>Schanne</w:t>
      </w:r>
      <w:proofErr w:type="spellEnd"/>
    </w:p>
    <w:p w:rsidR="001977C6" w:rsidRDefault="00FF21CB" w:rsidP="001977C6">
      <w:pPr>
        <w:rPr>
          <w:rFonts w:ascii="Arial" w:hAnsi="Arial" w:cs="Arial"/>
          <w:sz w:val="20"/>
          <w:szCs w:val="20"/>
        </w:rPr>
      </w:pPr>
      <w:r>
        <w:rPr>
          <w:rFonts w:ascii="Arial" w:hAnsi="Arial" w:cs="Arial"/>
          <w:sz w:val="20"/>
          <w:szCs w:val="20"/>
        </w:rPr>
        <w:t>YouTube Link:</w:t>
      </w:r>
      <w:r>
        <w:rPr>
          <w:rFonts w:ascii="Arial" w:hAnsi="Arial" w:cs="Arial"/>
          <w:sz w:val="20"/>
          <w:szCs w:val="20"/>
        </w:rPr>
        <w:tab/>
      </w:r>
      <w:hyperlink r:id="rId8" w:history="1">
        <w:r w:rsidR="00373A62" w:rsidRPr="00373A62">
          <w:rPr>
            <w:rStyle w:val="Hyperlink"/>
            <w:rFonts w:ascii="Arial" w:hAnsi="Arial" w:cs="Arial"/>
            <w:sz w:val="16"/>
            <w:szCs w:val="16"/>
          </w:rPr>
          <w:t>https://www.youtube.com/watch?v=jtufnK9WQzQ&amp;index=22&amp;list=PLWSgQZEOk8cWuk_of0zq2i9J-kzoKsYZx</w:t>
        </w:r>
      </w:hyperlink>
    </w:p>
    <w:p w:rsidR="00373A62" w:rsidRDefault="00373A62" w:rsidP="001977C6">
      <w:pPr>
        <w:rPr>
          <w:rFonts w:ascii="Arial" w:hAnsi="Arial" w:cs="Arial"/>
          <w:sz w:val="20"/>
          <w:szCs w:val="20"/>
        </w:rPr>
      </w:pPr>
      <w:r w:rsidRPr="00373A62">
        <w:rPr>
          <w:rFonts w:ascii="Arial" w:hAnsi="Arial" w:cs="Arial"/>
          <w:sz w:val="20"/>
          <w:szCs w:val="20"/>
          <w:u w:val="single"/>
        </w:rPr>
        <w:t>R</w:t>
      </w:r>
      <w:r>
        <w:rPr>
          <w:rFonts w:ascii="Arial" w:hAnsi="Arial" w:cs="Arial"/>
          <w:sz w:val="20"/>
          <w:szCs w:val="20"/>
          <w:u w:val="single"/>
        </w:rPr>
        <w:t>eview of March Meeting Minutes</w:t>
      </w:r>
    </w:p>
    <w:p w:rsidR="00373A62" w:rsidRDefault="00373A62" w:rsidP="001977C6">
      <w:pPr>
        <w:rPr>
          <w:rFonts w:ascii="Arial" w:hAnsi="Arial" w:cs="Arial"/>
          <w:sz w:val="20"/>
          <w:szCs w:val="20"/>
        </w:rPr>
      </w:pPr>
      <w:r>
        <w:rPr>
          <w:rFonts w:ascii="Arial" w:hAnsi="Arial" w:cs="Arial"/>
          <w:sz w:val="20"/>
          <w:szCs w:val="20"/>
        </w:rPr>
        <w:t>Under the first bullet point of “Discussion of Stormwater Program Administrator Interviews and Consider Recommendation to Board of Commissioners”, the text following “</w:t>
      </w:r>
      <w:proofErr w:type="spellStart"/>
      <w:r>
        <w:rPr>
          <w:rFonts w:ascii="Arial" w:hAnsi="Arial" w:cs="Arial"/>
          <w:sz w:val="20"/>
          <w:szCs w:val="20"/>
        </w:rPr>
        <w:t>Borton</w:t>
      </w:r>
      <w:proofErr w:type="spellEnd"/>
      <w:r>
        <w:rPr>
          <w:rFonts w:ascii="Arial" w:hAnsi="Arial" w:cs="Arial"/>
          <w:sz w:val="20"/>
          <w:szCs w:val="20"/>
        </w:rPr>
        <w:t>-Lawson” was struck.  The minutes, as edited, were approved 5-0.</w:t>
      </w:r>
    </w:p>
    <w:p w:rsidR="00373A62" w:rsidRDefault="00373A62" w:rsidP="001977C6">
      <w:pPr>
        <w:rPr>
          <w:rFonts w:ascii="Arial" w:hAnsi="Arial" w:cs="Arial"/>
          <w:sz w:val="20"/>
          <w:szCs w:val="20"/>
        </w:rPr>
      </w:pPr>
      <w:r w:rsidRPr="00373A62">
        <w:rPr>
          <w:rFonts w:ascii="Arial" w:hAnsi="Arial" w:cs="Arial"/>
          <w:sz w:val="20"/>
          <w:szCs w:val="20"/>
          <w:u w:val="single"/>
        </w:rPr>
        <w:t>Public Comment</w:t>
      </w:r>
    </w:p>
    <w:p w:rsidR="00373A62" w:rsidRDefault="006421B6" w:rsidP="006421B6">
      <w:pPr>
        <w:pStyle w:val="ListParagraph"/>
        <w:numPr>
          <w:ilvl w:val="0"/>
          <w:numId w:val="1"/>
        </w:numPr>
        <w:rPr>
          <w:rFonts w:ascii="Arial" w:hAnsi="Arial" w:cs="Arial"/>
          <w:sz w:val="20"/>
          <w:szCs w:val="20"/>
        </w:rPr>
      </w:pPr>
      <w:r>
        <w:rPr>
          <w:rFonts w:ascii="Arial" w:hAnsi="Arial" w:cs="Arial"/>
          <w:sz w:val="20"/>
          <w:szCs w:val="20"/>
        </w:rPr>
        <w:t>Br</w:t>
      </w:r>
      <w:r w:rsidR="002B25DB">
        <w:rPr>
          <w:rFonts w:ascii="Arial" w:hAnsi="Arial" w:cs="Arial"/>
          <w:sz w:val="20"/>
          <w:szCs w:val="20"/>
        </w:rPr>
        <w:t>y</w:t>
      </w:r>
      <w:r>
        <w:rPr>
          <w:rFonts w:ascii="Arial" w:hAnsi="Arial" w:cs="Arial"/>
          <w:sz w:val="20"/>
          <w:szCs w:val="20"/>
        </w:rPr>
        <w:t>an Morrison</w:t>
      </w:r>
      <w:r w:rsidR="00594077">
        <w:rPr>
          <w:rFonts w:ascii="Arial" w:hAnsi="Arial" w:cs="Arial"/>
          <w:sz w:val="20"/>
          <w:szCs w:val="20"/>
        </w:rPr>
        <w:t>, 111 Poplar Avenue,</w:t>
      </w:r>
      <w:r>
        <w:rPr>
          <w:rFonts w:ascii="Arial" w:hAnsi="Arial" w:cs="Arial"/>
          <w:sz w:val="20"/>
          <w:szCs w:val="20"/>
        </w:rPr>
        <w:t xml:space="preserve"> noted that he and his wife Gale have been public about not supporting SWMAC.  Mr. Morrison said he did not understand </w:t>
      </w:r>
      <w:r w:rsidR="00594077">
        <w:rPr>
          <w:rFonts w:ascii="Arial" w:hAnsi="Arial" w:cs="Arial"/>
          <w:sz w:val="20"/>
          <w:szCs w:val="20"/>
        </w:rPr>
        <w:t xml:space="preserve">why </w:t>
      </w:r>
      <w:r>
        <w:rPr>
          <w:rFonts w:ascii="Arial" w:hAnsi="Arial" w:cs="Arial"/>
          <w:sz w:val="20"/>
          <w:szCs w:val="20"/>
        </w:rPr>
        <w:t xml:space="preserve">Poplar and Willow </w:t>
      </w:r>
      <w:r w:rsidR="00594077">
        <w:rPr>
          <w:rFonts w:ascii="Arial" w:hAnsi="Arial" w:cs="Arial"/>
          <w:sz w:val="20"/>
          <w:szCs w:val="20"/>
        </w:rPr>
        <w:t>ended up</w:t>
      </w:r>
      <w:r>
        <w:rPr>
          <w:rFonts w:ascii="Arial" w:hAnsi="Arial" w:cs="Arial"/>
          <w:sz w:val="20"/>
          <w:szCs w:val="20"/>
        </w:rPr>
        <w:t xml:space="preserve"> 24</w:t>
      </w:r>
      <w:r w:rsidRPr="006421B6">
        <w:rPr>
          <w:rFonts w:ascii="Arial" w:hAnsi="Arial" w:cs="Arial"/>
          <w:sz w:val="20"/>
          <w:szCs w:val="20"/>
          <w:vertAlign w:val="superscript"/>
        </w:rPr>
        <w:t>th</w:t>
      </w:r>
      <w:r>
        <w:rPr>
          <w:rFonts w:ascii="Arial" w:hAnsi="Arial" w:cs="Arial"/>
          <w:sz w:val="20"/>
          <w:szCs w:val="20"/>
        </w:rPr>
        <w:t xml:space="preserve"> on the prioritized list of projects in the Township-Wide Assessment (TWA).  Heather explained that the project prioritization is not set in stone</w:t>
      </w:r>
      <w:r w:rsidR="0036127B">
        <w:rPr>
          <w:rFonts w:ascii="Arial" w:hAnsi="Arial" w:cs="Arial"/>
          <w:sz w:val="20"/>
          <w:szCs w:val="20"/>
        </w:rPr>
        <w:t>; it is a starting point</w:t>
      </w:r>
      <w:r>
        <w:rPr>
          <w:rFonts w:ascii="Arial" w:hAnsi="Arial" w:cs="Arial"/>
          <w:sz w:val="20"/>
          <w:szCs w:val="20"/>
        </w:rPr>
        <w:t xml:space="preserve"> and projects can change in ranking</w:t>
      </w:r>
      <w:r w:rsidR="00D850C5">
        <w:rPr>
          <w:rFonts w:ascii="Arial" w:hAnsi="Arial" w:cs="Arial"/>
          <w:sz w:val="20"/>
          <w:szCs w:val="20"/>
        </w:rPr>
        <w:t xml:space="preserve">.  Joe added that this is not the SWMAC’s list, and SWMAC just received the final TWA report.  </w:t>
      </w:r>
      <w:r w:rsidR="0036127B">
        <w:rPr>
          <w:rFonts w:ascii="Arial" w:hAnsi="Arial" w:cs="Arial"/>
          <w:sz w:val="20"/>
          <w:szCs w:val="20"/>
        </w:rPr>
        <w:t>Joe also noted that SWMAC will be working through the information to make recommendations to the Board of Commissioners.</w:t>
      </w:r>
    </w:p>
    <w:p w:rsidR="00D850C5" w:rsidRDefault="00D850C5" w:rsidP="006421B6">
      <w:pPr>
        <w:pStyle w:val="ListParagraph"/>
        <w:numPr>
          <w:ilvl w:val="0"/>
          <w:numId w:val="1"/>
        </w:numPr>
        <w:rPr>
          <w:rFonts w:ascii="Arial" w:hAnsi="Arial" w:cs="Arial"/>
          <w:sz w:val="20"/>
          <w:szCs w:val="20"/>
        </w:rPr>
      </w:pPr>
      <w:r>
        <w:rPr>
          <w:rFonts w:ascii="Arial" w:hAnsi="Arial" w:cs="Arial"/>
          <w:sz w:val="20"/>
          <w:szCs w:val="20"/>
        </w:rPr>
        <w:t>Mr. M</w:t>
      </w:r>
      <w:r w:rsidR="0036127B">
        <w:rPr>
          <w:rFonts w:ascii="Arial" w:hAnsi="Arial" w:cs="Arial"/>
          <w:sz w:val="20"/>
          <w:szCs w:val="20"/>
        </w:rPr>
        <w:t xml:space="preserve">orrison </w:t>
      </w:r>
      <w:r>
        <w:rPr>
          <w:rFonts w:ascii="Arial" w:hAnsi="Arial" w:cs="Arial"/>
          <w:sz w:val="20"/>
          <w:szCs w:val="20"/>
        </w:rPr>
        <w:t xml:space="preserve">indicated that when he purchased his home, he was not notified that his property was in the floodplain.  </w:t>
      </w:r>
      <w:r w:rsidR="0036127B">
        <w:rPr>
          <w:rFonts w:ascii="Arial" w:hAnsi="Arial" w:cs="Arial"/>
          <w:sz w:val="20"/>
          <w:szCs w:val="20"/>
        </w:rPr>
        <w:t>Mr. Morrison is concerned with the amount of t</w:t>
      </w:r>
      <w:r w:rsidR="000F265D">
        <w:rPr>
          <w:rFonts w:ascii="Arial" w:hAnsi="Arial" w:cs="Arial"/>
          <w:sz w:val="20"/>
          <w:szCs w:val="20"/>
        </w:rPr>
        <w:t>ime it is taking for action</w:t>
      </w:r>
      <w:r w:rsidR="0036127B">
        <w:rPr>
          <w:rFonts w:ascii="Arial" w:hAnsi="Arial" w:cs="Arial"/>
          <w:sz w:val="20"/>
          <w:szCs w:val="20"/>
        </w:rPr>
        <w:t xml:space="preserve">.  </w:t>
      </w:r>
      <w:r>
        <w:rPr>
          <w:rFonts w:ascii="Arial" w:hAnsi="Arial" w:cs="Arial"/>
          <w:sz w:val="20"/>
          <w:szCs w:val="20"/>
        </w:rPr>
        <w:t>Heather assured Mr. Morrison that SWMAC was not eliminating neighborhoods from project consider</w:t>
      </w:r>
      <w:r w:rsidR="00F60B6B">
        <w:rPr>
          <w:rFonts w:ascii="Arial" w:hAnsi="Arial" w:cs="Arial"/>
          <w:sz w:val="20"/>
          <w:szCs w:val="20"/>
        </w:rPr>
        <w:t>ation.  Regina noted that while SWMAC has recommended the North Wayne basin repair and cleanout, there need to be other projects combined with any North Wayne basin project to address the area flooding issues.</w:t>
      </w:r>
    </w:p>
    <w:p w:rsidR="00D850C5" w:rsidRDefault="00D850C5" w:rsidP="006421B6">
      <w:pPr>
        <w:pStyle w:val="ListParagraph"/>
        <w:numPr>
          <w:ilvl w:val="0"/>
          <w:numId w:val="1"/>
        </w:numPr>
        <w:rPr>
          <w:rFonts w:ascii="Arial" w:hAnsi="Arial" w:cs="Arial"/>
          <w:sz w:val="20"/>
          <w:szCs w:val="20"/>
        </w:rPr>
      </w:pPr>
      <w:r>
        <w:rPr>
          <w:rFonts w:ascii="Arial" w:hAnsi="Arial" w:cs="Arial"/>
          <w:sz w:val="20"/>
          <w:szCs w:val="20"/>
        </w:rPr>
        <w:t xml:space="preserve">Luke Clark of Midland Circle, St. </w:t>
      </w:r>
      <w:proofErr w:type="spellStart"/>
      <w:r>
        <w:rPr>
          <w:rFonts w:ascii="Arial" w:hAnsi="Arial" w:cs="Arial"/>
          <w:sz w:val="20"/>
          <w:szCs w:val="20"/>
        </w:rPr>
        <w:t>Davids</w:t>
      </w:r>
      <w:proofErr w:type="spellEnd"/>
      <w:r>
        <w:rPr>
          <w:rFonts w:ascii="Arial" w:hAnsi="Arial" w:cs="Arial"/>
          <w:sz w:val="20"/>
          <w:szCs w:val="20"/>
        </w:rPr>
        <w:t>, spoke in his capacity as a resident (not as a Commissioner)</w:t>
      </w:r>
      <w:r w:rsidR="00612B3E">
        <w:rPr>
          <w:rFonts w:ascii="Arial" w:hAnsi="Arial" w:cs="Arial"/>
          <w:sz w:val="20"/>
          <w:szCs w:val="20"/>
        </w:rPr>
        <w:t xml:space="preserve"> of South Wayne</w:t>
      </w:r>
      <w:r>
        <w:rPr>
          <w:rFonts w:ascii="Arial" w:hAnsi="Arial" w:cs="Arial"/>
          <w:sz w:val="20"/>
          <w:szCs w:val="20"/>
        </w:rPr>
        <w:t xml:space="preserve">.  </w:t>
      </w:r>
      <w:r w:rsidR="008E4FC3">
        <w:rPr>
          <w:rFonts w:ascii="Arial" w:hAnsi="Arial" w:cs="Arial"/>
          <w:sz w:val="20"/>
          <w:szCs w:val="20"/>
        </w:rPr>
        <w:t xml:space="preserve">Mr. Clark noted flooding problems in the </w:t>
      </w:r>
      <w:proofErr w:type="spellStart"/>
      <w:r w:rsidR="008E4FC3">
        <w:rPr>
          <w:rFonts w:ascii="Arial" w:hAnsi="Arial" w:cs="Arial"/>
          <w:sz w:val="20"/>
          <w:szCs w:val="20"/>
        </w:rPr>
        <w:t>Ithan</w:t>
      </w:r>
      <w:proofErr w:type="spellEnd"/>
      <w:r w:rsidR="008E4FC3">
        <w:rPr>
          <w:rFonts w:ascii="Arial" w:hAnsi="Arial" w:cs="Arial"/>
          <w:sz w:val="20"/>
          <w:szCs w:val="20"/>
        </w:rPr>
        <w:t xml:space="preserve"> Creek watershed, including Midland Avenue, the firehouse and the Township Building.  Mr. Clark requested that</w:t>
      </w:r>
      <w:r w:rsidR="003F51CD">
        <w:rPr>
          <w:rFonts w:ascii="Arial" w:hAnsi="Arial" w:cs="Arial"/>
          <w:sz w:val="20"/>
          <w:szCs w:val="20"/>
        </w:rPr>
        <w:t xml:space="preserve"> SWMAC give consideration/focus to</w:t>
      </w:r>
      <w:r w:rsidR="00763F64">
        <w:rPr>
          <w:rFonts w:ascii="Arial" w:hAnsi="Arial" w:cs="Arial"/>
          <w:sz w:val="20"/>
          <w:szCs w:val="20"/>
        </w:rPr>
        <w:t xml:space="preserve"> infrastructure, which might include dredging creeks or enlarging culverts.  </w:t>
      </w:r>
      <w:r w:rsidR="003C078E">
        <w:rPr>
          <w:rFonts w:ascii="Arial" w:hAnsi="Arial" w:cs="Arial"/>
          <w:sz w:val="20"/>
          <w:szCs w:val="20"/>
        </w:rPr>
        <w:t>He noted that we have a lot of outdated infrastructure.</w:t>
      </w:r>
    </w:p>
    <w:p w:rsidR="00763F64" w:rsidRDefault="00763F64" w:rsidP="006421B6">
      <w:pPr>
        <w:pStyle w:val="ListParagraph"/>
        <w:numPr>
          <w:ilvl w:val="0"/>
          <w:numId w:val="1"/>
        </w:numPr>
        <w:rPr>
          <w:rFonts w:ascii="Arial" w:hAnsi="Arial" w:cs="Arial"/>
          <w:sz w:val="20"/>
          <w:szCs w:val="20"/>
        </w:rPr>
      </w:pPr>
      <w:r>
        <w:rPr>
          <w:rFonts w:ascii="Arial" w:hAnsi="Arial" w:cs="Arial"/>
          <w:sz w:val="20"/>
          <w:szCs w:val="20"/>
        </w:rPr>
        <w:t xml:space="preserve">Dr. </w:t>
      </w:r>
      <w:proofErr w:type="spellStart"/>
      <w:r>
        <w:rPr>
          <w:rFonts w:ascii="Arial" w:hAnsi="Arial" w:cs="Arial"/>
          <w:sz w:val="20"/>
          <w:szCs w:val="20"/>
        </w:rPr>
        <w:t>Noone</w:t>
      </w:r>
      <w:proofErr w:type="spellEnd"/>
      <w:r>
        <w:rPr>
          <w:rFonts w:ascii="Arial" w:hAnsi="Arial" w:cs="Arial"/>
          <w:sz w:val="20"/>
          <w:szCs w:val="20"/>
        </w:rPr>
        <w:t>, who has lived on Mid</w:t>
      </w:r>
      <w:r w:rsidR="00C95790">
        <w:rPr>
          <w:rFonts w:ascii="Arial" w:hAnsi="Arial" w:cs="Arial"/>
          <w:sz w:val="20"/>
          <w:szCs w:val="20"/>
        </w:rPr>
        <w:t>land Avenue since 1972, spoke about</w:t>
      </w:r>
      <w:r>
        <w:rPr>
          <w:rFonts w:ascii="Arial" w:hAnsi="Arial" w:cs="Arial"/>
          <w:sz w:val="20"/>
          <w:szCs w:val="20"/>
        </w:rPr>
        <w:t xml:space="preserve"> the stormwater which </w:t>
      </w:r>
      <w:r w:rsidR="003C078E">
        <w:rPr>
          <w:rFonts w:ascii="Arial" w:hAnsi="Arial" w:cs="Arial"/>
          <w:sz w:val="20"/>
          <w:szCs w:val="20"/>
        </w:rPr>
        <w:t xml:space="preserve">goes </w:t>
      </w:r>
      <w:r w:rsidR="00C95790">
        <w:rPr>
          <w:rFonts w:ascii="Arial" w:hAnsi="Arial" w:cs="Arial"/>
          <w:sz w:val="20"/>
          <w:szCs w:val="20"/>
        </w:rPr>
        <w:t xml:space="preserve">flows </w:t>
      </w:r>
      <w:r w:rsidR="003C078E">
        <w:rPr>
          <w:rFonts w:ascii="Arial" w:hAnsi="Arial" w:cs="Arial"/>
          <w:sz w:val="20"/>
          <w:szCs w:val="20"/>
        </w:rPr>
        <w:t xml:space="preserve">through the Middle School </w:t>
      </w:r>
      <w:r>
        <w:rPr>
          <w:rFonts w:ascii="Arial" w:hAnsi="Arial" w:cs="Arial"/>
          <w:sz w:val="20"/>
          <w:szCs w:val="20"/>
        </w:rPr>
        <w:t>field</w:t>
      </w:r>
      <w:r w:rsidR="003C078E">
        <w:rPr>
          <w:rFonts w:ascii="Arial" w:hAnsi="Arial" w:cs="Arial"/>
          <w:sz w:val="20"/>
          <w:szCs w:val="20"/>
        </w:rPr>
        <w:t xml:space="preserve"> and rushes down Midland Avenue</w:t>
      </w:r>
      <w:r w:rsidR="009F26B0">
        <w:rPr>
          <w:rFonts w:ascii="Arial" w:hAnsi="Arial" w:cs="Arial"/>
          <w:sz w:val="20"/>
          <w:szCs w:val="20"/>
        </w:rPr>
        <w:t xml:space="preserve">.  Dr. </w:t>
      </w:r>
      <w:proofErr w:type="spellStart"/>
      <w:r w:rsidR="009F26B0">
        <w:rPr>
          <w:rFonts w:ascii="Arial" w:hAnsi="Arial" w:cs="Arial"/>
          <w:sz w:val="20"/>
          <w:szCs w:val="20"/>
        </w:rPr>
        <w:t>Noone</w:t>
      </w:r>
      <w:proofErr w:type="spellEnd"/>
      <w:r w:rsidR="009F26B0">
        <w:rPr>
          <w:rFonts w:ascii="Arial" w:hAnsi="Arial" w:cs="Arial"/>
          <w:sz w:val="20"/>
          <w:szCs w:val="20"/>
        </w:rPr>
        <w:t xml:space="preserve"> does not agree with the rating system and the focus on storage</w:t>
      </w:r>
      <w:r>
        <w:rPr>
          <w:rFonts w:ascii="Arial" w:hAnsi="Arial" w:cs="Arial"/>
          <w:sz w:val="20"/>
          <w:szCs w:val="20"/>
        </w:rPr>
        <w:t>.  He not</w:t>
      </w:r>
      <w:r w:rsidR="00067A68">
        <w:rPr>
          <w:rFonts w:ascii="Arial" w:hAnsi="Arial" w:cs="Arial"/>
          <w:sz w:val="20"/>
          <w:szCs w:val="20"/>
        </w:rPr>
        <w:t>ed that the culvert under Pembr</w:t>
      </w:r>
      <w:r>
        <w:rPr>
          <w:rFonts w:ascii="Arial" w:hAnsi="Arial" w:cs="Arial"/>
          <w:sz w:val="20"/>
          <w:szCs w:val="20"/>
        </w:rPr>
        <w:t>oke is blocked, and part of it is collapsing.  He wondered if a bypass pipe on Midland might be a solution.</w:t>
      </w:r>
    </w:p>
    <w:p w:rsidR="00763F64" w:rsidRDefault="00763F64" w:rsidP="00763F64">
      <w:pPr>
        <w:rPr>
          <w:rFonts w:ascii="Arial" w:hAnsi="Arial" w:cs="Arial"/>
          <w:sz w:val="20"/>
          <w:szCs w:val="20"/>
        </w:rPr>
      </w:pPr>
      <w:r w:rsidRPr="00763F64">
        <w:rPr>
          <w:rFonts w:ascii="Arial" w:hAnsi="Arial" w:cs="Arial"/>
          <w:sz w:val="20"/>
          <w:szCs w:val="20"/>
          <w:u w:val="single"/>
        </w:rPr>
        <w:t xml:space="preserve">T and M Update on </w:t>
      </w:r>
      <w:proofErr w:type="spellStart"/>
      <w:r w:rsidRPr="00763F64">
        <w:rPr>
          <w:rFonts w:ascii="Arial" w:hAnsi="Arial" w:cs="Arial"/>
          <w:sz w:val="20"/>
          <w:szCs w:val="20"/>
          <w:u w:val="single"/>
        </w:rPr>
        <w:t>Banbury</w:t>
      </w:r>
      <w:proofErr w:type="spellEnd"/>
      <w:r w:rsidRPr="00763F64">
        <w:rPr>
          <w:rFonts w:ascii="Arial" w:hAnsi="Arial" w:cs="Arial"/>
          <w:sz w:val="20"/>
          <w:szCs w:val="20"/>
          <w:u w:val="single"/>
        </w:rPr>
        <w:t xml:space="preserve"> Francis Windsor (BFW) Project Design</w:t>
      </w:r>
    </w:p>
    <w:p w:rsidR="00763F64" w:rsidRDefault="002570DB" w:rsidP="00412AD5">
      <w:pPr>
        <w:pStyle w:val="ListParagraph"/>
        <w:numPr>
          <w:ilvl w:val="0"/>
          <w:numId w:val="2"/>
        </w:numPr>
        <w:rPr>
          <w:rFonts w:ascii="Arial" w:hAnsi="Arial" w:cs="Arial"/>
          <w:sz w:val="20"/>
          <w:szCs w:val="20"/>
        </w:rPr>
      </w:pPr>
      <w:r>
        <w:rPr>
          <w:rFonts w:ascii="Arial" w:hAnsi="Arial" w:cs="Arial"/>
          <w:sz w:val="20"/>
          <w:szCs w:val="20"/>
        </w:rPr>
        <w:t>Richard Young of T&amp;M presented an update on the BFW project design.  Mr. Young reviewed the original four design scenarios, each of which had issues in meeting the original design goals.  After meeting with Township staff, T&amp;M considered three additional design scenarios to better achieve the original design goals.</w:t>
      </w:r>
    </w:p>
    <w:p w:rsidR="002570DB" w:rsidRDefault="00DB0653" w:rsidP="00412AD5">
      <w:pPr>
        <w:pStyle w:val="ListParagraph"/>
        <w:numPr>
          <w:ilvl w:val="0"/>
          <w:numId w:val="2"/>
        </w:numPr>
        <w:rPr>
          <w:rFonts w:ascii="Arial" w:hAnsi="Arial" w:cs="Arial"/>
          <w:sz w:val="20"/>
          <w:szCs w:val="20"/>
        </w:rPr>
      </w:pPr>
      <w:r>
        <w:rPr>
          <w:rFonts w:ascii="Arial" w:hAnsi="Arial" w:cs="Arial"/>
          <w:sz w:val="20"/>
          <w:szCs w:val="20"/>
        </w:rPr>
        <w:t>Mr. Young reviewed the original four scenarios</w:t>
      </w:r>
      <w:r w:rsidR="00692333">
        <w:rPr>
          <w:rFonts w:ascii="Arial" w:hAnsi="Arial" w:cs="Arial"/>
          <w:sz w:val="20"/>
          <w:szCs w:val="20"/>
        </w:rPr>
        <w:t>, and the reasons why each did not meet the original design goals.</w:t>
      </w:r>
    </w:p>
    <w:p w:rsidR="00692333" w:rsidRDefault="00692333" w:rsidP="00692333">
      <w:pPr>
        <w:pStyle w:val="ListParagraph"/>
        <w:numPr>
          <w:ilvl w:val="1"/>
          <w:numId w:val="2"/>
        </w:numPr>
        <w:rPr>
          <w:rFonts w:ascii="Arial" w:hAnsi="Arial" w:cs="Arial"/>
          <w:sz w:val="20"/>
          <w:szCs w:val="20"/>
        </w:rPr>
      </w:pPr>
      <w:r>
        <w:rPr>
          <w:rFonts w:ascii="Arial" w:hAnsi="Arial" w:cs="Arial"/>
          <w:sz w:val="20"/>
          <w:szCs w:val="20"/>
        </w:rPr>
        <w:t>Scenario 1 – Storage at intersection, works for 25-year storm, but requires significant easements on the Wawa and Baskin-Robbins properties.</w:t>
      </w:r>
    </w:p>
    <w:p w:rsidR="00692333" w:rsidRDefault="00692333" w:rsidP="00692333">
      <w:pPr>
        <w:pStyle w:val="ListParagraph"/>
        <w:numPr>
          <w:ilvl w:val="1"/>
          <w:numId w:val="2"/>
        </w:numPr>
        <w:rPr>
          <w:rFonts w:ascii="Arial" w:hAnsi="Arial" w:cs="Arial"/>
          <w:sz w:val="20"/>
          <w:szCs w:val="20"/>
        </w:rPr>
      </w:pPr>
      <w:r>
        <w:rPr>
          <w:rFonts w:ascii="Arial" w:hAnsi="Arial" w:cs="Arial"/>
          <w:sz w:val="20"/>
          <w:szCs w:val="20"/>
        </w:rPr>
        <w:t xml:space="preserve">Scenario 2 – Storage at intersection, within right-of-way, but only handles </w:t>
      </w:r>
      <w:r w:rsidR="00C95790">
        <w:rPr>
          <w:rFonts w:ascii="Arial" w:hAnsi="Arial" w:cs="Arial"/>
          <w:sz w:val="20"/>
          <w:szCs w:val="20"/>
        </w:rPr>
        <w:t>the 5-year and lesser storms.</w:t>
      </w:r>
    </w:p>
    <w:p w:rsidR="00692333" w:rsidRDefault="00692333" w:rsidP="00692333">
      <w:pPr>
        <w:pStyle w:val="ListParagraph"/>
        <w:numPr>
          <w:ilvl w:val="1"/>
          <w:numId w:val="2"/>
        </w:numPr>
        <w:rPr>
          <w:rFonts w:ascii="Arial" w:hAnsi="Arial" w:cs="Arial"/>
          <w:sz w:val="20"/>
          <w:szCs w:val="20"/>
        </w:rPr>
      </w:pPr>
      <w:r>
        <w:rPr>
          <w:rFonts w:ascii="Arial" w:hAnsi="Arial" w:cs="Arial"/>
          <w:sz w:val="20"/>
          <w:szCs w:val="20"/>
        </w:rPr>
        <w:t>Scenario 3 – Storage at intersection and some additional storage up Windsor, but only work</w:t>
      </w:r>
      <w:r w:rsidR="00C95790">
        <w:rPr>
          <w:rFonts w:ascii="Arial" w:hAnsi="Arial" w:cs="Arial"/>
          <w:sz w:val="20"/>
          <w:szCs w:val="20"/>
        </w:rPr>
        <w:t>s for the 10-year and lesser storms.</w:t>
      </w:r>
    </w:p>
    <w:p w:rsidR="00692333" w:rsidRDefault="00692333" w:rsidP="00692333">
      <w:pPr>
        <w:pStyle w:val="ListParagraph"/>
        <w:numPr>
          <w:ilvl w:val="1"/>
          <w:numId w:val="2"/>
        </w:numPr>
        <w:rPr>
          <w:rFonts w:ascii="Arial" w:hAnsi="Arial" w:cs="Arial"/>
          <w:sz w:val="20"/>
          <w:szCs w:val="20"/>
        </w:rPr>
      </w:pPr>
      <w:r>
        <w:rPr>
          <w:rFonts w:ascii="Arial" w:hAnsi="Arial" w:cs="Arial"/>
          <w:sz w:val="20"/>
          <w:szCs w:val="20"/>
        </w:rPr>
        <w:lastRenderedPageBreak/>
        <w:t>Scenario 4 – Storage at intersection, some additional storage up Windsor and pervious paving on Windsor (concerns with dura</w:t>
      </w:r>
      <w:r w:rsidR="00EF6BF1">
        <w:rPr>
          <w:rFonts w:ascii="Arial" w:hAnsi="Arial" w:cs="Arial"/>
          <w:sz w:val="20"/>
          <w:szCs w:val="20"/>
        </w:rPr>
        <w:t>bility, maintenance and repairs).  W</w:t>
      </w:r>
      <w:r>
        <w:rPr>
          <w:rFonts w:ascii="Arial" w:hAnsi="Arial" w:cs="Arial"/>
          <w:sz w:val="20"/>
          <w:szCs w:val="20"/>
        </w:rPr>
        <w:t xml:space="preserve">orks for </w:t>
      </w:r>
      <w:r w:rsidR="00EF6BF1">
        <w:rPr>
          <w:rFonts w:ascii="Arial" w:hAnsi="Arial" w:cs="Arial"/>
          <w:sz w:val="20"/>
          <w:szCs w:val="20"/>
        </w:rPr>
        <w:t xml:space="preserve">the </w:t>
      </w:r>
      <w:r>
        <w:rPr>
          <w:rFonts w:ascii="Arial" w:hAnsi="Arial" w:cs="Arial"/>
          <w:sz w:val="20"/>
          <w:szCs w:val="20"/>
        </w:rPr>
        <w:t>25-year storm</w:t>
      </w:r>
      <w:r w:rsidR="00EF6BF1">
        <w:rPr>
          <w:rFonts w:ascii="Arial" w:hAnsi="Arial" w:cs="Arial"/>
          <w:sz w:val="20"/>
          <w:szCs w:val="20"/>
        </w:rPr>
        <w:t>.</w:t>
      </w:r>
    </w:p>
    <w:p w:rsidR="00692333" w:rsidRDefault="00E95AD0" w:rsidP="00412AD5">
      <w:pPr>
        <w:pStyle w:val="ListParagraph"/>
        <w:numPr>
          <w:ilvl w:val="0"/>
          <w:numId w:val="2"/>
        </w:numPr>
        <w:rPr>
          <w:rFonts w:ascii="Arial" w:hAnsi="Arial" w:cs="Arial"/>
          <w:sz w:val="20"/>
          <w:szCs w:val="20"/>
        </w:rPr>
      </w:pPr>
      <w:r>
        <w:rPr>
          <w:rFonts w:ascii="Arial" w:hAnsi="Arial" w:cs="Arial"/>
          <w:sz w:val="20"/>
          <w:szCs w:val="20"/>
        </w:rPr>
        <w:t xml:space="preserve">The three scenarios developed after the meeting with Township staff were </w:t>
      </w:r>
      <w:r w:rsidR="00576FB8">
        <w:rPr>
          <w:rFonts w:ascii="Arial" w:hAnsi="Arial" w:cs="Arial"/>
          <w:sz w:val="20"/>
          <w:szCs w:val="20"/>
        </w:rPr>
        <w:t>then presented (Scenarios 5 and 6 are the two under serious consideration).</w:t>
      </w:r>
    </w:p>
    <w:p w:rsidR="00576FB8" w:rsidRDefault="00576FB8" w:rsidP="00576FB8">
      <w:pPr>
        <w:pStyle w:val="ListParagraph"/>
        <w:numPr>
          <w:ilvl w:val="1"/>
          <w:numId w:val="2"/>
        </w:numPr>
        <w:rPr>
          <w:rFonts w:ascii="Arial" w:hAnsi="Arial" w:cs="Arial"/>
          <w:sz w:val="20"/>
          <w:szCs w:val="20"/>
        </w:rPr>
      </w:pPr>
      <w:r>
        <w:rPr>
          <w:rFonts w:ascii="Arial" w:hAnsi="Arial" w:cs="Arial"/>
          <w:sz w:val="20"/>
          <w:szCs w:val="20"/>
        </w:rPr>
        <w:t xml:space="preserve">Scenario 5 </w:t>
      </w:r>
      <w:r w:rsidR="00A83AE3">
        <w:rPr>
          <w:rFonts w:ascii="Arial" w:hAnsi="Arial" w:cs="Arial"/>
          <w:sz w:val="20"/>
          <w:szCs w:val="20"/>
        </w:rPr>
        <w:t>–</w:t>
      </w:r>
      <w:r>
        <w:rPr>
          <w:rFonts w:ascii="Arial" w:hAnsi="Arial" w:cs="Arial"/>
          <w:sz w:val="20"/>
          <w:szCs w:val="20"/>
        </w:rPr>
        <w:t xml:space="preserve"> </w:t>
      </w:r>
      <w:r w:rsidR="00A83AE3">
        <w:rPr>
          <w:rFonts w:ascii="Arial" w:hAnsi="Arial" w:cs="Arial"/>
          <w:sz w:val="20"/>
          <w:szCs w:val="20"/>
        </w:rPr>
        <w:t>Storage at intersection as well as on the bank property</w:t>
      </w:r>
      <w:r w:rsidR="00526199">
        <w:rPr>
          <w:rFonts w:ascii="Arial" w:hAnsi="Arial" w:cs="Arial"/>
          <w:sz w:val="20"/>
          <w:szCs w:val="20"/>
        </w:rPr>
        <w:t xml:space="preserve">.  Captures Lancaster Avenue runoff before it reaches the BFW intersection with inlets in Lancaster.  Works for </w:t>
      </w:r>
      <w:r w:rsidR="00EF6BF1">
        <w:rPr>
          <w:rFonts w:ascii="Arial" w:hAnsi="Arial" w:cs="Arial"/>
          <w:sz w:val="20"/>
          <w:szCs w:val="20"/>
        </w:rPr>
        <w:t xml:space="preserve">the </w:t>
      </w:r>
      <w:r w:rsidR="00526199">
        <w:rPr>
          <w:rFonts w:ascii="Arial" w:hAnsi="Arial" w:cs="Arial"/>
          <w:sz w:val="20"/>
          <w:szCs w:val="20"/>
        </w:rPr>
        <w:t>25-year storm.</w:t>
      </w:r>
    </w:p>
    <w:p w:rsidR="00526199" w:rsidRDefault="00526199" w:rsidP="00576FB8">
      <w:pPr>
        <w:pStyle w:val="ListParagraph"/>
        <w:numPr>
          <w:ilvl w:val="1"/>
          <w:numId w:val="2"/>
        </w:numPr>
        <w:rPr>
          <w:rFonts w:ascii="Arial" w:hAnsi="Arial" w:cs="Arial"/>
          <w:sz w:val="20"/>
          <w:szCs w:val="20"/>
        </w:rPr>
      </w:pPr>
      <w:r>
        <w:rPr>
          <w:rFonts w:ascii="Arial" w:hAnsi="Arial" w:cs="Arial"/>
          <w:sz w:val="20"/>
          <w:szCs w:val="20"/>
        </w:rPr>
        <w:t xml:space="preserve">Scenario 6 </w:t>
      </w:r>
      <w:r w:rsidR="00C577A9">
        <w:rPr>
          <w:rFonts w:ascii="Arial" w:hAnsi="Arial" w:cs="Arial"/>
          <w:sz w:val="20"/>
          <w:szCs w:val="20"/>
        </w:rPr>
        <w:t>–</w:t>
      </w:r>
      <w:r>
        <w:rPr>
          <w:rFonts w:ascii="Arial" w:hAnsi="Arial" w:cs="Arial"/>
          <w:sz w:val="20"/>
          <w:szCs w:val="20"/>
        </w:rPr>
        <w:t xml:space="preserve"> </w:t>
      </w:r>
      <w:r w:rsidR="00C577A9">
        <w:rPr>
          <w:rFonts w:ascii="Arial" w:hAnsi="Arial" w:cs="Arial"/>
          <w:sz w:val="20"/>
          <w:szCs w:val="20"/>
        </w:rPr>
        <w:t xml:space="preserve">Storage at intersection </w:t>
      </w:r>
      <w:r w:rsidR="00192875">
        <w:rPr>
          <w:rFonts w:ascii="Arial" w:hAnsi="Arial" w:cs="Arial"/>
          <w:sz w:val="20"/>
          <w:szCs w:val="20"/>
        </w:rPr>
        <w:t>and a</w:t>
      </w:r>
      <w:r w:rsidR="00EF6BF1">
        <w:rPr>
          <w:rFonts w:ascii="Arial" w:hAnsi="Arial" w:cs="Arial"/>
          <w:sz w:val="20"/>
          <w:szCs w:val="20"/>
        </w:rPr>
        <w:t>dditional underground storage up Windsor</w:t>
      </w:r>
      <w:r w:rsidR="00192875">
        <w:rPr>
          <w:rFonts w:ascii="Arial" w:hAnsi="Arial" w:cs="Arial"/>
          <w:sz w:val="20"/>
          <w:szCs w:val="20"/>
        </w:rPr>
        <w:t xml:space="preserve">.  Works for </w:t>
      </w:r>
      <w:r w:rsidR="00EF6BF1">
        <w:rPr>
          <w:rFonts w:ascii="Arial" w:hAnsi="Arial" w:cs="Arial"/>
          <w:sz w:val="20"/>
          <w:szCs w:val="20"/>
        </w:rPr>
        <w:t xml:space="preserve">the </w:t>
      </w:r>
      <w:r w:rsidR="00192875">
        <w:rPr>
          <w:rFonts w:ascii="Arial" w:hAnsi="Arial" w:cs="Arial"/>
          <w:sz w:val="20"/>
          <w:szCs w:val="20"/>
        </w:rPr>
        <w:t xml:space="preserve">25-year storm.  </w:t>
      </w:r>
    </w:p>
    <w:p w:rsidR="00192875" w:rsidRDefault="00192875" w:rsidP="00576FB8">
      <w:pPr>
        <w:pStyle w:val="ListParagraph"/>
        <w:numPr>
          <w:ilvl w:val="1"/>
          <w:numId w:val="2"/>
        </w:numPr>
        <w:rPr>
          <w:rFonts w:ascii="Arial" w:hAnsi="Arial" w:cs="Arial"/>
          <w:sz w:val="20"/>
          <w:szCs w:val="20"/>
        </w:rPr>
      </w:pPr>
      <w:r>
        <w:rPr>
          <w:rFonts w:ascii="Arial" w:hAnsi="Arial" w:cs="Arial"/>
          <w:sz w:val="20"/>
          <w:szCs w:val="20"/>
        </w:rPr>
        <w:t>Scenario 7 – Involved a cul-de-sac of sorts on the Baskin Robbins property, but deemed not viable before any significant design calculations were attempted.</w:t>
      </w:r>
    </w:p>
    <w:p w:rsidR="00576FB8" w:rsidRDefault="00192875" w:rsidP="00412AD5">
      <w:pPr>
        <w:pStyle w:val="ListParagraph"/>
        <w:numPr>
          <w:ilvl w:val="0"/>
          <w:numId w:val="2"/>
        </w:numPr>
        <w:rPr>
          <w:rFonts w:ascii="Arial" w:hAnsi="Arial" w:cs="Arial"/>
          <w:sz w:val="20"/>
          <w:szCs w:val="20"/>
        </w:rPr>
      </w:pPr>
      <w:r>
        <w:rPr>
          <w:rFonts w:ascii="Arial" w:hAnsi="Arial" w:cs="Arial"/>
          <w:sz w:val="20"/>
          <w:szCs w:val="20"/>
        </w:rPr>
        <w:t>All of the scenarios would involve an easement for an outlet pipe connection to an existing pipe on the Baskin Robbins property. While this easement is not large and might be secured, SWMAC asked that T&amp;M, in their presentation to the Board of Commissioners, provide a 25-year design that stays entirely within the right-of-way, and connects to the existing storm pipes by use of an existing easement.  The proposed tie-in point to the existing system on the Baskin Robbins site is more favorable than the location within the existing easement due to the lower elevation.</w:t>
      </w:r>
    </w:p>
    <w:p w:rsidR="00192875" w:rsidRDefault="00192875" w:rsidP="00412AD5">
      <w:pPr>
        <w:pStyle w:val="ListParagraph"/>
        <w:numPr>
          <w:ilvl w:val="0"/>
          <w:numId w:val="2"/>
        </w:numPr>
        <w:rPr>
          <w:rFonts w:ascii="Arial" w:hAnsi="Arial" w:cs="Arial"/>
          <w:sz w:val="20"/>
          <w:szCs w:val="20"/>
        </w:rPr>
      </w:pPr>
      <w:r>
        <w:rPr>
          <w:rFonts w:ascii="Arial" w:hAnsi="Arial" w:cs="Arial"/>
          <w:sz w:val="20"/>
          <w:szCs w:val="20"/>
        </w:rPr>
        <w:t xml:space="preserve">SWMAC decided to prepare a memorandum to the Board of Commissioners which recommended the design staying entirely within the right-of-way be pursued, </w:t>
      </w:r>
      <w:r w:rsidR="00E902F6">
        <w:rPr>
          <w:rFonts w:ascii="Arial" w:hAnsi="Arial" w:cs="Arial"/>
          <w:sz w:val="20"/>
          <w:szCs w:val="20"/>
        </w:rPr>
        <w:t xml:space="preserve">but at the same time, the bank and Baskin Robbins easements be investigated, as these designs may hold advantages over the </w:t>
      </w:r>
      <w:r w:rsidR="00EF6BF1">
        <w:rPr>
          <w:rFonts w:ascii="Arial" w:hAnsi="Arial" w:cs="Arial"/>
          <w:sz w:val="20"/>
          <w:szCs w:val="20"/>
        </w:rPr>
        <w:t xml:space="preserve">“within the </w:t>
      </w:r>
      <w:r w:rsidR="00E902F6">
        <w:rPr>
          <w:rFonts w:ascii="Arial" w:hAnsi="Arial" w:cs="Arial"/>
          <w:sz w:val="20"/>
          <w:szCs w:val="20"/>
        </w:rPr>
        <w:t>right-of-way</w:t>
      </w:r>
      <w:r w:rsidR="00EF6BF1">
        <w:rPr>
          <w:rFonts w:ascii="Arial" w:hAnsi="Arial" w:cs="Arial"/>
          <w:sz w:val="20"/>
          <w:szCs w:val="20"/>
        </w:rPr>
        <w:t>”</w:t>
      </w:r>
      <w:r w:rsidR="00E902F6">
        <w:rPr>
          <w:rFonts w:ascii="Arial" w:hAnsi="Arial" w:cs="Arial"/>
          <w:sz w:val="20"/>
          <w:szCs w:val="20"/>
        </w:rPr>
        <w:t xml:space="preserve"> design.</w:t>
      </w:r>
    </w:p>
    <w:p w:rsidR="00E902F6" w:rsidRDefault="00E902F6" w:rsidP="00E902F6">
      <w:pPr>
        <w:rPr>
          <w:rFonts w:ascii="Arial" w:hAnsi="Arial" w:cs="Arial"/>
          <w:sz w:val="20"/>
          <w:szCs w:val="20"/>
        </w:rPr>
      </w:pPr>
      <w:r w:rsidRPr="00E902F6">
        <w:rPr>
          <w:rFonts w:ascii="Arial" w:hAnsi="Arial" w:cs="Arial"/>
          <w:sz w:val="20"/>
          <w:szCs w:val="20"/>
          <w:u w:val="single"/>
        </w:rPr>
        <w:t>Updates on other projects and miscellaneous items</w:t>
      </w:r>
    </w:p>
    <w:p w:rsidR="00E902F6" w:rsidRDefault="00E902F6" w:rsidP="00E902F6">
      <w:pPr>
        <w:pStyle w:val="ListParagraph"/>
        <w:numPr>
          <w:ilvl w:val="0"/>
          <w:numId w:val="3"/>
        </w:numPr>
        <w:rPr>
          <w:rFonts w:ascii="Arial" w:hAnsi="Arial" w:cs="Arial"/>
          <w:sz w:val="20"/>
          <w:szCs w:val="20"/>
        </w:rPr>
      </w:pPr>
      <w:r>
        <w:rPr>
          <w:rFonts w:ascii="Arial" w:hAnsi="Arial" w:cs="Arial"/>
          <w:sz w:val="20"/>
          <w:szCs w:val="20"/>
        </w:rPr>
        <w:t>There was a brief discussion of the results of the Mill Dam research.  The conclusion is that the Mill Dam Club, not the Township, owns the dam.</w:t>
      </w:r>
      <w:r w:rsidR="00AB65DA">
        <w:rPr>
          <w:rFonts w:ascii="Arial" w:hAnsi="Arial" w:cs="Arial"/>
          <w:sz w:val="20"/>
          <w:szCs w:val="20"/>
        </w:rPr>
        <w:t xml:space="preserve">  SWMAC will not be involved with any embankment </w:t>
      </w:r>
      <w:r w:rsidR="008247EC">
        <w:rPr>
          <w:rFonts w:ascii="Arial" w:hAnsi="Arial" w:cs="Arial"/>
          <w:sz w:val="20"/>
          <w:szCs w:val="20"/>
        </w:rPr>
        <w:t>repair concerns at this time.</w:t>
      </w:r>
    </w:p>
    <w:p w:rsidR="002B33F1" w:rsidRDefault="002B33F1" w:rsidP="00E902F6">
      <w:pPr>
        <w:pStyle w:val="ListParagraph"/>
        <w:numPr>
          <w:ilvl w:val="0"/>
          <w:numId w:val="3"/>
        </w:numPr>
        <w:rPr>
          <w:rFonts w:ascii="Arial" w:hAnsi="Arial" w:cs="Arial"/>
          <w:sz w:val="20"/>
          <w:szCs w:val="20"/>
        </w:rPr>
      </w:pPr>
      <w:r>
        <w:rPr>
          <w:rFonts w:ascii="Arial" w:hAnsi="Arial" w:cs="Arial"/>
          <w:sz w:val="20"/>
          <w:szCs w:val="20"/>
        </w:rPr>
        <w:t xml:space="preserve">There was discussion regarding the SWMAC process going forward regarding the TWA.  It was noted that it is important to post the TWA and publicize the posting to gain input from residents.  </w:t>
      </w:r>
    </w:p>
    <w:p w:rsidR="00E902F6" w:rsidRDefault="00E902F6" w:rsidP="00E902F6">
      <w:pPr>
        <w:pStyle w:val="ListParagraph"/>
        <w:numPr>
          <w:ilvl w:val="0"/>
          <w:numId w:val="3"/>
        </w:numPr>
        <w:rPr>
          <w:rFonts w:ascii="Arial" w:hAnsi="Arial" w:cs="Arial"/>
          <w:sz w:val="20"/>
          <w:szCs w:val="20"/>
        </w:rPr>
      </w:pPr>
      <w:r>
        <w:rPr>
          <w:rFonts w:ascii="Arial" w:hAnsi="Arial" w:cs="Arial"/>
          <w:sz w:val="20"/>
          <w:szCs w:val="20"/>
        </w:rPr>
        <w:t xml:space="preserve">No one from SWMAC currently has access to emails sent to </w:t>
      </w:r>
      <w:hyperlink r:id="rId9" w:history="1">
        <w:r w:rsidRPr="00590231">
          <w:rPr>
            <w:rStyle w:val="Hyperlink"/>
            <w:rFonts w:ascii="Arial" w:hAnsi="Arial" w:cs="Arial"/>
            <w:sz w:val="20"/>
            <w:szCs w:val="20"/>
          </w:rPr>
          <w:t>stormwater@radnor.org</w:t>
        </w:r>
      </w:hyperlink>
      <w:r>
        <w:rPr>
          <w:rFonts w:ascii="Arial" w:hAnsi="Arial" w:cs="Arial"/>
          <w:sz w:val="20"/>
          <w:szCs w:val="20"/>
        </w:rPr>
        <w:t xml:space="preserve"> .  Paige will check with Steve </w:t>
      </w:r>
      <w:proofErr w:type="spellStart"/>
      <w:r>
        <w:rPr>
          <w:rFonts w:ascii="Arial" w:hAnsi="Arial" w:cs="Arial"/>
          <w:sz w:val="20"/>
          <w:szCs w:val="20"/>
        </w:rPr>
        <w:t>Norcini</w:t>
      </w:r>
      <w:proofErr w:type="spellEnd"/>
      <w:r>
        <w:rPr>
          <w:rFonts w:ascii="Arial" w:hAnsi="Arial" w:cs="Arial"/>
          <w:sz w:val="20"/>
          <w:szCs w:val="20"/>
        </w:rPr>
        <w:t xml:space="preserve"> about gaining access to the emails.</w:t>
      </w:r>
    </w:p>
    <w:p w:rsidR="00E902F6" w:rsidRDefault="00E902F6" w:rsidP="00E902F6">
      <w:pPr>
        <w:pStyle w:val="ListParagraph"/>
        <w:numPr>
          <w:ilvl w:val="0"/>
          <w:numId w:val="3"/>
        </w:numPr>
        <w:rPr>
          <w:rFonts w:ascii="Arial" w:hAnsi="Arial" w:cs="Arial"/>
          <w:sz w:val="20"/>
          <w:szCs w:val="20"/>
        </w:rPr>
      </w:pPr>
      <w:r>
        <w:rPr>
          <w:rFonts w:ascii="Arial" w:hAnsi="Arial" w:cs="Arial"/>
          <w:sz w:val="20"/>
          <w:szCs w:val="20"/>
        </w:rPr>
        <w:t>There was some discussion about holding a special meeting to discuss the TWA projects.</w:t>
      </w:r>
    </w:p>
    <w:p w:rsidR="006910EE" w:rsidRDefault="003424D2" w:rsidP="00E902F6">
      <w:pPr>
        <w:pStyle w:val="ListParagraph"/>
        <w:numPr>
          <w:ilvl w:val="0"/>
          <w:numId w:val="3"/>
        </w:numPr>
        <w:rPr>
          <w:rFonts w:ascii="Arial" w:hAnsi="Arial" w:cs="Arial"/>
          <w:sz w:val="20"/>
          <w:szCs w:val="20"/>
        </w:rPr>
      </w:pPr>
      <w:r>
        <w:rPr>
          <w:rFonts w:ascii="Arial" w:hAnsi="Arial" w:cs="Arial"/>
          <w:sz w:val="20"/>
          <w:szCs w:val="20"/>
        </w:rPr>
        <w:t xml:space="preserve">SWMAC </w:t>
      </w:r>
      <w:r w:rsidR="006910EE">
        <w:rPr>
          <w:rFonts w:ascii="Arial" w:hAnsi="Arial" w:cs="Arial"/>
          <w:sz w:val="20"/>
          <w:szCs w:val="20"/>
        </w:rPr>
        <w:t>would like to see the hard data from the TWA, which has not yet been delivered.</w:t>
      </w:r>
    </w:p>
    <w:p w:rsidR="00E902F6" w:rsidRDefault="00E902F6" w:rsidP="00E902F6">
      <w:pPr>
        <w:rPr>
          <w:rFonts w:ascii="Arial" w:hAnsi="Arial" w:cs="Arial"/>
          <w:sz w:val="20"/>
          <w:szCs w:val="20"/>
          <w:u w:val="single"/>
        </w:rPr>
      </w:pPr>
      <w:r w:rsidRPr="00E902F6">
        <w:rPr>
          <w:rFonts w:ascii="Arial" w:hAnsi="Arial" w:cs="Arial"/>
          <w:sz w:val="20"/>
          <w:szCs w:val="20"/>
          <w:u w:val="single"/>
        </w:rPr>
        <w:t>Next SWMAC Meeting – Thursday, May 11 at 7pm</w:t>
      </w:r>
    </w:p>
    <w:p w:rsidR="001A58DC" w:rsidRPr="00E815AF" w:rsidRDefault="001A58DC" w:rsidP="001A58DC">
      <w:pPr>
        <w:rPr>
          <w:rFonts w:ascii="Arial" w:hAnsi="Arial" w:cs="Arial"/>
          <w:sz w:val="20"/>
          <w:szCs w:val="20"/>
        </w:rPr>
      </w:pPr>
      <w:r>
        <w:rPr>
          <w:rFonts w:ascii="Arial" w:hAnsi="Arial" w:cs="Arial"/>
          <w:sz w:val="20"/>
          <w:szCs w:val="20"/>
        </w:rPr>
        <w:t>Heather Gill noted that she will not be able to attend the May 2017 SWMAC meeting.</w:t>
      </w:r>
    </w:p>
    <w:p w:rsidR="000D0EC7" w:rsidRPr="00E902F6" w:rsidRDefault="000D0EC7" w:rsidP="00E902F6">
      <w:pPr>
        <w:rPr>
          <w:rFonts w:ascii="Arial" w:hAnsi="Arial" w:cs="Arial"/>
          <w:sz w:val="20"/>
          <w:szCs w:val="20"/>
          <w:u w:val="single"/>
        </w:rPr>
      </w:pPr>
    </w:p>
    <w:p w:rsidR="001977C6" w:rsidRDefault="001977C6">
      <w:pPr>
        <w:rPr>
          <w:rFonts w:ascii="Arial" w:hAnsi="Arial" w:cs="Arial"/>
          <w:sz w:val="24"/>
          <w:szCs w:val="24"/>
        </w:rPr>
      </w:pPr>
    </w:p>
    <w:p w:rsidR="001977C6" w:rsidRPr="001977C6" w:rsidRDefault="001977C6">
      <w:pPr>
        <w:rPr>
          <w:rFonts w:ascii="Arial" w:hAnsi="Arial" w:cs="Arial"/>
          <w:sz w:val="20"/>
          <w:szCs w:val="20"/>
        </w:rPr>
      </w:pPr>
    </w:p>
    <w:sectPr w:rsidR="001977C6" w:rsidRPr="001977C6">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7243" w:rsidRDefault="00F37243" w:rsidP="001977C6">
      <w:pPr>
        <w:spacing w:after="0" w:line="240" w:lineRule="auto"/>
      </w:pPr>
      <w:r>
        <w:separator/>
      </w:r>
    </w:p>
  </w:endnote>
  <w:endnote w:type="continuationSeparator" w:id="0">
    <w:p w:rsidR="00F37243" w:rsidRDefault="00F37243" w:rsidP="001977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77C6" w:rsidRDefault="001977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77C6" w:rsidRDefault="001977C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77C6" w:rsidRDefault="001977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7243" w:rsidRDefault="00F37243" w:rsidP="001977C6">
      <w:pPr>
        <w:spacing w:after="0" w:line="240" w:lineRule="auto"/>
      </w:pPr>
      <w:r>
        <w:separator/>
      </w:r>
    </w:p>
  </w:footnote>
  <w:footnote w:type="continuationSeparator" w:id="0">
    <w:p w:rsidR="00F37243" w:rsidRDefault="00F37243" w:rsidP="001977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77C6" w:rsidRDefault="006C5F3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6012547" o:spid="_x0000_s2050" type="#_x0000_t136" style="position:absolute;margin-left:0;margin-top:0;width:412.4pt;height:247.45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77C6" w:rsidRDefault="006C5F3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6012548" o:spid="_x0000_s2051" type="#_x0000_t136" style="position:absolute;margin-left:0;margin-top:0;width:412.4pt;height:247.45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77C6" w:rsidRDefault="006C5F3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6012546"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C076C8"/>
    <w:multiLevelType w:val="hybridMultilevel"/>
    <w:tmpl w:val="692E7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E602CDC"/>
    <w:multiLevelType w:val="hybridMultilevel"/>
    <w:tmpl w:val="7C8468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A5618AD"/>
    <w:multiLevelType w:val="hybridMultilevel"/>
    <w:tmpl w:val="AC363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77C6"/>
    <w:rsid w:val="00067A68"/>
    <w:rsid w:val="000D0EC7"/>
    <w:rsid w:val="000F265D"/>
    <w:rsid w:val="00192875"/>
    <w:rsid w:val="001977C6"/>
    <w:rsid w:val="001A58DC"/>
    <w:rsid w:val="002570DB"/>
    <w:rsid w:val="002A2CE1"/>
    <w:rsid w:val="002B25DB"/>
    <w:rsid w:val="002B33F1"/>
    <w:rsid w:val="003424D2"/>
    <w:rsid w:val="0036127B"/>
    <w:rsid w:val="00373A62"/>
    <w:rsid w:val="003C078E"/>
    <w:rsid w:val="003F51CD"/>
    <w:rsid w:val="00412AD5"/>
    <w:rsid w:val="00526199"/>
    <w:rsid w:val="00576FB8"/>
    <w:rsid w:val="00594077"/>
    <w:rsid w:val="00612B3E"/>
    <w:rsid w:val="006421B6"/>
    <w:rsid w:val="006910EE"/>
    <w:rsid w:val="00692333"/>
    <w:rsid w:val="006C5F39"/>
    <w:rsid w:val="0072746B"/>
    <w:rsid w:val="00763F64"/>
    <w:rsid w:val="008247EC"/>
    <w:rsid w:val="008E4FC3"/>
    <w:rsid w:val="00927E57"/>
    <w:rsid w:val="009F26B0"/>
    <w:rsid w:val="00A83AE3"/>
    <w:rsid w:val="00AB65DA"/>
    <w:rsid w:val="00B425DB"/>
    <w:rsid w:val="00C577A9"/>
    <w:rsid w:val="00C95790"/>
    <w:rsid w:val="00D850C5"/>
    <w:rsid w:val="00DB0653"/>
    <w:rsid w:val="00E815AF"/>
    <w:rsid w:val="00E902F6"/>
    <w:rsid w:val="00E95AD0"/>
    <w:rsid w:val="00EF6BF1"/>
    <w:rsid w:val="00F37243"/>
    <w:rsid w:val="00F60B6B"/>
    <w:rsid w:val="00F77554"/>
    <w:rsid w:val="00FF21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9E42CBEE-866A-44A5-AE74-A8E31B1D0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77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77C6"/>
  </w:style>
  <w:style w:type="paragraph" w:styleId="Footer">
    <w:name w:val="footer"/>
    <w:basedOn w:val="Normal"/>
    <w:link w:val="FooterChar"/>
    <w:uiPriority w:val="99"/>
    <w:unhideWhenUsed/>
    <w:rsid w:val="001977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77C6"/>
  </w:style>
  <w:style w:type="character" w:styleId="Hyperlink">
    <w:name w:val="Hyperlink"/>
    <w:basedOn w:val="DefaultParagraphFont"/>
    <w:uiPriority w:val="99"/>
    <w:unhideWhenUsed/>
    <w:rsid w:val="00373A62"/>
    <w:rPr>
      <w:color w:val="0563C1" w:themeColor="hyperlink"/>
      <w:u w:val="single"/>
    </w:rPr>
  </w:style>
  <w:style w:type="character" w:customStyle="1" w:styleId="Mention1">
    <w:name w:val="Mention1"/>
    <w:basedOn w:val="DefaultParagraphFont"/>
    <w:uiPriority w:val="99"/>
    <w:semiHidden/>
    <w:unhideWhenUsed/>
    <w:rsid w:val="00373A62"/>
    <w:rPr>
      <w:color w:val="2B579A"/>
      <w:shd w:val="clear" w:color="auto" w:fill="E6E6E6"/>
    </w:rPr>
  </w:style>
  <w:style w:type="character" w:styleId="FollowedHyperlink">
    <w:name w:val="FollowedHyperlink"/>
    <w:basedOn w:val="DefaultParagraphFont"/>
    <w:uiPriority w:val="99"/>
    <w:semiHidden/>
    <w:unhideWhenUsed/>
    <w:rsid w:val="00373A62"/>
    <w:rPr>
      <w:color w:val="954F72" w:themeColor="followedHyperlink"/>
      <w:u w:val="single"/>
    </w:rPr>
  </w:style>
  <w:style w:type="paragraph" w:styleId="ListParagraph">
    <w:name w:val="List Paragraph"/>
    <w:basedOn w:val="Normal"/>
    <w:uiPriority w:val="34"/>
    <w:qFormat/>
    <w:rsid w:val="006421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jtufnK9WQzQ&amp;index=22&amp;list=PLWSgQZEOk8cWuk_of0zq2i9J-kzoKsYZx"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tormwater@radnor.org"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ADE93-6E09-4057-999C-0491328D3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916</Words>
  <Characters>5226</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Maz</dc:creator>
  <cp:lastModifiedBy>Leah McVeigh</cp:lastModifiedBy>
  <cp:revision>2</cp:revision>
  <dcterms:created xsi:type="dcterms:W3CDTF">2017-05-08T13:59:00Z</dcterms:created>
  <dcterms:modified xsi:type="dcterms:W3CDTF">2017-05-08T13:59:00Z</dcterms:modified>
</cp:coreProperties>
</file>